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woff2</w:t>
      </w:r>
      <w:r>
        <w:rPr>
          <w:rStyle w:val="a0"/>
          <w:rFonts w:ascii="Arial" w:hAnsi="Arial"/>
          <w:sz w:val="21"/>
        </w:rPr>
        <w:t xml:space="preserve"> </w:t>
      </w:r>
      <w:r>
        <w:rPr>
          <w:rStyle w:val="a0"/>
          <w:rFonts w:ascii="Arial" w:hAnsi="Arial"/>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your changes, even after your contribution becomes part of our codebase, so we need your permission to use and distribute your code. We also need to be sure of various other things—for instance that you'll tell us if you know that your code infringes on other people's patents. You don't have to sign the CLA until after you've submitted your code for review and a member has approved it, but you must do it before we can put your code into our codebase. Before you start working on a larger contribution, you should get in touch with us first through the issue tracker with your idea so that we can help out and possibly guide you. Coordinating up front makes it much easier to avoid frustration later on.</w:t>
      </w:r>
    </w:p>
    <w:p>
      <w:pPr>
        <w:spacing w:line="420" w:lineRule="exact"/>
      </w:pPr>
      <w:r>
        <w:rPr>
          <w:rStyle w:val="a0"/>
          <w:rFonts w:ascii="Arial" w:hAnsi="Arial"/>
          <w:sz w:val="20"/>
        </w:rPr>
        <w:t>Copyright 2017 Igalia S.L. All Rights Reserved.</w:t>
      </w:r>
    </w:p>
    <w:p>
      <w:pPr>
        <w:spacing w:line="420" w:lineRule="exact"/>
      </w:pPr>
      <w:r>
        <w:rPr>
          <w:rStyle w:val="a0"/>
          <w:rFonts w:ascii="Arial" w:hAnsi="Arial"/>
          <w:sz w:val="20"/>
        </w:rPr>
        <w:t>Copyright 2016 Google Inc. All Rights Reserved.</w:t>
      </w:r>
    </w:p>
    <w:p>
      <w:pPr>
        <w:spacing w:line="420" w:lineRule="exact"/>
      </w:pPr>
      <w:r>
        <w:rPr>
          <w:rStyle w:val="a0"/>
          <w:rFonts w:ascii="Arial" w:hAnsi="Arial"/>
          <w:sz w:val="20"/>
        </w:rPr>
        <w:t>Copyright 2015 Google Inc. All Rights Reserved.</w:t>
      </w:r>
    </w:p>
    <w:p>
      <w:pPr>
        <w:spacing w:line="420" w:lineRule="exact"/>
      </w:pPr>
      <w:r>
        <w:rPr>
          <w:rStyle w:val="a0"/>
          <w:rFonts w:ascii="Arial" w:hAnsi="Arial"/>
          <w:sz w:val="20"/>
        </w:rPr>
        <w:t>Copyright 2014 Google Inc. All Rights Reserved.</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(c) 2013-2017 by the WOFF2 Authors.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